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4F" w:rsidRPr="00790E26" w:rsidRDefault="00A0634F" w:rsidP="00A0634F">
      <w:pPr>
        <w:rPr>
          <w:b/>
          <w:bCs/>
          <w:lang w:eastAsia="pt-BR"/>
        </w:rPr>
      </w:pPr>
      <w:r w:rsidRPr="00790E26">
        <w:rPr>
          <w:b/>
          <w:bCs/>
          <w:lang w:eastAsia="pt-BR"/>
        </w:rPr>
        <w:t>22/01/2020</w:t>
      </w:r>
    </w:p>
    <w:p w:rsidR="00A0634F" w:rsidRPr="00790E26" w:rsidRDefault="00A0634F" w:rsidP="00A0634F">
      <w:pPr>
        <w:rPr>
          <w:b/>
          <w:bCs/>
          <w:lang w:eastAsia="pt-BR"/>
        </w:rPr>
      </w:pPr>
    </w:p>
    <w:p w:rsidR="00A0634F" w:rsidRPr="00790E26" w:rsidRDefault="00A0634F" w:rsidP="00A0634F">
      <w:pPr>
        <w:jc w:val="center"/>
        <w:rPr>
          <w:b/>
          <w:bCs/>
          <w:sz w:val="30"/>
          <w:szCs w:val="30"/>
        </w:rPr>
      </w:pPr>
      <w:bookmarkStart w:id="0" w:name="_GoBack"/>
      <w:r w:rsidRPr="00790E26">
        <w:rPr>
          <w:b/>
          <w:bCs/>
          <w:sz w:val="30"/>
          <w:szCs w:val="30"/>
        </w:rPr>
        <w:t>Em parceria com a Federação Paulista de Futebol (FPF), Centro Universitário São Camilo realiza treinamento de um novo protocolo de atendimento de emergência em campo</w:t>
      </w:r>
    </w:p>
    <w:p w:rsidR="00A0634F" w:rsidRPr="00790E26" w:rsidRDefault="00A0634F" w:rsidP="00A0634F"/>
    <w:bookmarkEnd w:id="0"/>
    <w:p w:rsidR="00A0634F" w:rsidRPr="00790E26" w:rsidRDefault="00A0634F" w:rsidP="00A0634F">
      <w:pPr>
        <w:jc w:val="center"/>
        <w:rPr>
          <w:i/>
          <w:iCs/>
        </w:rPr>
      </w:pPr>
      <w:r w:rsidRPr="00790E26">
        <w:rPr>
          <w:i/>
          <w:iCs/>
        </w:rPr>
        <w:t>Os protocolos já serão colocados em prática pelos médicos durante o Campeonato Paulista de Futebol de 2020.</w:t>
      </w:r>
    </w:p>
    <w:p w:rsidR="00A0634F" w:rsidRPr="00790E26" w:rsidRDefault="00A0634F" w:rsidP="00A0634F"/>
    <w:p w:rsidR="00A0634F" w:rsidRPr="00790E26" w:rsidRDefault="00A0634F" w:rsidP="00A0634F">
      <w:r w:rsidRPr="00790E26">
        <w:t>O Campeonato Paulista de Futebol, mais conhecido como Paulistão, começa nesta quarta-feira, dia 22, com uma novidade. Cerca de trinta médicos dos clubes que participam da competição colocarão em prática o que aprenderam no curso de capacitação para aprimorar o atendimento a todos os tipos de emergência no campo de futebol. A parceria inédita entre o Centro Universitário São Camilo e a Federação Paulista de Futebol (FPF) consiste em garantir assistência médica mais segura e com mais qualidade a todos os jogadores. Durante os dois dias de treinamento, os médicos discutiram sobre os casos mais comuns e ao final criaram um protocolo de atendimento.</w:t>
      </w:r>
    </w:p>
    <w:p w:rsidR="00A0634F" w:rsidRPr="00790E26" w:rsidRDefault="00A0634F" w:rsidP="00A0634F"/>
    <w:p w:rsidR="00A0634F" w:rsidRPr="00790E26" w:rsidRDefault="00A0634F" w:rsidP="00A0634F">
      <w:r w:rsidRPr="00790E26">
        <w:t xml:space="preserve">O coordenador do curso, médico do esporte e professor do Centro Universitário São Camilo, Ricardo </w:t>
      </w:r>
      <w:proofErr w:type="spellStart"/>
      <w:r w:rsidRPr="00790E26">
        <w:t>Eider</w:t>
      </w:r>
      <w:proofErr w:type="spellEnd"/>
      <w:r w:rsidRPr="00790E26">
        <w:t xml:space="preserve">, explicou sobre a necessidade de se criar um regulamento para padronizar o atendimento em campo. “Primeiramente foram feitas sugestões com a finalidade de melhorar o atendimento no campo. Esses profissionais já seguiam as normas de acordo com cada especialidade e experiência profissional. Mas como sabemos que existem diferentes tipos de atendimento para um único problema, foi discutido e sugerido o que seria melhor para criar um protocolo que será seguido a partir deste </w:t>
      </w:r>
      <w:proofErr w:type="gramStart"/>
      <w:r w:rsidRPr="00790E26">
        <w:t>ano.”</w:t>
      </w:r>
      <w:proofErr w:type="gramEnd"/>
    </w:p>
    <w:p w:rsidR="00A0634F" w:rsidRPr="00790E26" w:rsidRDefault="00A0634F" w:rsidP="00A0634F"/>
    <w:p w:rsidR="00A0634F" w:rsidRPr="00790E26" w:rsidRDefault="00A0634F" w:rsidP="00A0634F">
      <w:r w:rsidRPr="00790E26">
        <w:t>A análise, o cuidado e a rapidez são as principais ferramentas para ajudar a identificar desde uma simples lesão muscular até um trauma maior. Depois das lesões musculares, que são as principais causadas no campo, temos os traumas que devem ser identificados e diagnosticados para o melhor tratamento. “Um exemplo é a parada cardíaca. Hoje, se o jogador tiver um mal súbito, o médico tem autorização para entrar direto no gramado com o desfibrilador e já começar a fazer a manobra de ressuscitação.  O que o curso sugere é que o médico esteja trabalhando alinhado com a equipe da ambulância, pois se o caso for mais sério os outros profissionais também precisam entrar e ajudar a realizar o atendimento. A ideia é que quando tenha necessidade de uso de medicamentos, os mesmos sejam feitos dentro da ambulância, evitando assim demora no atendimento”</w:t>
      </w:r>
    </w:p>
    <w:p w:rsidR="00A0634F" w:rsidRPr="00790E26" w:rsidRDefault="00A0634F" w:rsidP="00A0634F"/>
    <w:p w:rsidR="00A0634F" w:rsidRPr="00790E26" w:rsidRDefault="00A0634F" w:rsidP="00A0634F">
      <w:r w:rsidRPr="00790E26">
        <w:t xml:space="preserve">O curso, que aconteceu em novembro de 2019, não focou apenas nos atendimentos de emergência no campo, mas também nos problemas que podem surgir em decorrência das contusões durante o jogo, como os traumas ocular e dentário, que são raros, mas que podem comprometer a saúde e a carreira do jogador. Um outro assunto que também preocupa a sociedade médica, como o doping, foi discutido durante o treinamento que continua no ano de 2020. O objetivo é treinar mais 60 médicos que trabalham diretamente com os jogadores durante o campeonato. “É extremamente importante para a saúde do jogador que o atendimento em campo seja planejado. Isso minimiza sequelas e ajuda na rápida recuperação do atleta” explica Ricardo </w:t>
      </w:r>
      <w:proofErr w:type="spellStart"/>
      <w:r w:rsidRPr="00790E26">
        <w:t>Eider</w:t>
      </w:r>
      <w:proofErr w:type="spellEnd"/>
      <w:r w:rsidRPr="00790E26">
        <w:t>.</w:t>
      </w:r>
    </w:p>
    <w:p w:rsidR="007C79F4" w:rsidRDefault="00A0634F"/>
    <w:sectPr w:rsidR="007C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4F"/>
    <w:rsid w:val="005F5462"/>
    <w:rsid w:val="00A0634F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B68E3-DEA7-432D-BD48-364A28F6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4F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Franco</dc:creator>
  <cp:keywords/>
  <dc:description/>
  <cp:lastModifiedBy>Danielle Franco</cp:lastModifiedBy>
  <cp:revision>1</cp:revision>
  <dcterms:created xsi:type="dcterms:W3CDTF">2021-06-10T17:31:00Z</dcterms:created>
  <dcterms:modified xsi:type="dcterms:W3CDTF">2021-06-10T17:32:00Z</dcterms:modified>
</cp:coreProperties>
</file>